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63" w:rsidRDefault="0074510F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19260" cy="6261735"/>
            <wp:effectExtent l="19050" t="0" r="0" b="0"/>
            <wp:docPr id="2" name="Рисунок 2" descr="м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з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260" cy="626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63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lastRenderedPageBreak/>
        <w:t xml:space="preserve">  РАЗДЕЛ 1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муниципаль</w:t>
      </w:r>
      <w:r w:rsidRPr="006B2CFB">
        <w:rPr>
          <w:rFonts w:ascii="Times New Roman" w:hAnsi="Times New Roman" w:cs="Times New Roman"/>
          <w:sz w:val="24"/>
          <w:szCs w:val="24"/>
        </w:rPr>
        <w:t>ной услуги</w:t>
      </w:r>
    </w:p>
    <w:p w:rsidR="00C55F63" w:rsidRPr="00A71EBA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F6BA5">
        <w:rPr>
          <w:rFonts w:ascii="Times New Roman" w:hAnsi="Times New Roman" w:cs="Times New Roman"/>
          <w:sz w:val="24"/>
          <w:szCs w:val="24"/>
          <w:u w:val="single"/>
        </w:rPr>
        <w:t>___ Услуга по предоставле</w:t>
      </w:r>
      <w:r>
        <w:rPr>
          <w:rFonts w:ascii="Times New Roman" w:hAnsi="Times New Roman" w:cs="Times New Roman"/>
          <w:sz w:val="24"/>
          <w:szCs w:val="24"/>
          <w:u w:val="single"/>
        </w:rPr>
        <w:t>нию дополнительного образования.</w:t>
      </w:r>
      <w:r w:rsidR="00855FE2">
        <w:rPr>
          <w:rFonts w:ascii="Times New Roman" w:hAnsi="Times New Roman" w:cs="Times New Roman"/>
          <w:sz w:val="24"/>
          <w:szCs w:val="24"/>
          <w:u w:val="single"/>
        </w:rPr>
        <w:t xml:space="preserve"> Услуга по организации отдыха детей в каникулярное время.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Потребители муниципаль</w:t>
      </w:r>
      <w:r w:rsidRPr="006B2CFB">
        <w:rPr>
          <w:rFonts w:ascii="Times New Roman" w:hAnsi="Times New Roman" w:cs="Times New Roman"/>
          <w:sz w:val="24"/>
          <w:szCs w:val="24"/>
        </w:rPr>
        <w:t>ной услуги</w:t>
      </w:r>
    </w:p>
    <w:p w:rsidR="00C55F63" w:rsidRPr="00CF6BA5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F6BA5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4C3563">
        <w:rPr>
          <w:rFonts w:ascii="Times New Roman" w:hAnsi="Times New Roman" w:cs="Times New Roman"/>
          <w:sz w:val="24"/>
          <w:szCs w:val="24"/>
        </w:rPr>
        <w:t xml:space="preserve"> </w:t>
      </w:r>
      <w:r w:rsidR="008C274D">
        <w:rPr>
          <w:rFonts w:ascii="Times New Roman" w:hAnsi="Times New Roman" w:cs="Times New Roman"/>
          <w:sz w:val="24"/>
          <w:szCs w:val="24"/>
          <w:u w:val="single"/>
        </w:rPr>
        <w:t>Дети от 6</w:t>
      </w:r>
      <w:r w:rsidRPr="004C3563">
        <w:rPr>
          <w:rFonts w:ascii="Times New Roman" w:hAnsi="Times New Roman" w:cs="Times New Roman"/>
          <w:sz w:val="24"/>
          <w:szCs w:val="24"/>
          <w:u w:val="single"/>
        </w:rPr>
        <w:t xml:space="preserve"> -18 лет, учащаяся молодежь до 20 лет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 (или)  качество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6B2CF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CFB">
        <w:rPr>
          <w:rFonts w:ascii="Times New Roman" w:hAnsi="Times New Roman" w:cs="Times New Roman"/>
          <w:sz w:val="24"/>
          <w:szCs w:val="24"/>
        </w:rPr>
        <w:t>услуги</w:t>
      </w:r>
    </w:p>
    <w:p w:rsidR="00C55F63" w:rsidRPr="009E61A4" w:rsidRDefault="00C55F63" w:rsidP="009E6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>3.1. Показатели, хара</w:t>
      </w:r>
      <w:r>
        <w:rPr>
          <w:rFonts w:ascii="Times New Roman" w:hAnsi="Times New Roman" w:cs="Times New Roman"/>
          <w:sz w:val="24"/>
          <w:szCs w:val="24"/>
        </w:rPr>
        <w:t>ктеризующие качество муниципаль</w:t>
      </w:r>
      <w:r w:rsidRPr="006B2CFB">
        <w:rPr>
          <w:rFonts w:ascii="Times New Roman" w:hAnsi="Times New Roman" w:cs="Times New Roman"/>
          <w:sz w:val="24"/>
          <w:szCs w:val="24"/>
        </w:rPr>
        <w:t>ной услуги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07"/>
        <w:gridCol w:w="1276"/>
        <w:gridCol w:w="1418"/>
        <w:gridCol w:w="1417"/>
        <w:gridCol w:w="1418"/>
        <w:gridCol w:w="1417"/>
        <w:gridCol w:w="1276"/>
        <w:gridCol w:w="2410"/>
      </w:tblGrid>
      <w:tr w:rsidR="00C55F63" w:rsidRPr="00FC5996" w:rsidTr="00A71EBA">
        <w:trPr>
          <w:cantSplit/>
          <w:trHeight w:val="360"/>
        </w:trPr>
        <w:tc>
          <w:tcPr>
            <w:tcW w:w="4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          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A71EBA" w:rsidRPr="00FC5996" w:rsidTr="00A71EBA">
        <w:trPr>
          <w:cantSplit/>
          <w:trHeight w:val="600"/>
        </w:trPr>
        <w:tc>
          <w:tcPr>
            <w:tcW w:w="4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первый  год  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>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63" w:rsidRPr="00FC5996" w:rsidTr="00951BBB">
        <w:trPr>
          <w:cantSplit/>
          <w:trHeight w:val="240"/>
        </w:trPr>
        <w:tc>
          <w:tcPr>
            <w:tcW w:w="147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FA03AA" w:rsidRDefault="00C55F63" w:rsidP="00FA03A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Услуга по предоставлению дополнительного образования</w:t>
            </w:r>
          </w:p>
        </w:tc>
      </w:tr>
      <w:tr w:rsidR="00C55F63" w:rsidRPr="00FC5996" w:rsidTr="00A71EBA">
        <w:trPr>
          <w:cantSplit/>
          <w:trHeight w:val="240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A71EBA" w:rsidRDefault="00C55F63" w:rsidP="00A71E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63">
              <w:rPr>
                <w:rFonts w:ascii="Times New Roman" w:hAnsi="Times New Roman" w:cs="Times New Roman"/>
                <w:sz w:val="24"/>
                <w:szCs w:val="24"/>
              </w:rPr>
              <w:t>1. Доля детей, охваченных разными организованными формами дополнительного образования (процент; определяется как отношение количества детей, охваченных разными организованными формами дополнительного образования, к общему количеству обучающихся района).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E233D4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33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Default="00C55F6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43" w:rsidRPr="006B2CFB" w:rsidRDefault="0039264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417D8E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Default="00CC5183" w:rsidP="008F62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комплектования на</w:t>
            </w:r>
            <w:r w:rsidR="000D657F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с</w:t>
            </w:r>
            <w:r w:rsidR="00C55F63">
              <w:rPr>
                <w:rFonts w:ascii="Times New Roman" w:hAnsi="Times New Roman" w:cs="Times New Roman"/>
                <w:sz w:val="24"/>
                <w:szCs w:val="24"/>
              </w:rPr>
              <w:t>татистический отчет.</w:t>
            </w:r>
          </w:p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63" w:rsidRPr="00FC5996" w:rsidTr="00A71EBA">
        <w:trPr>
          <w:cantSplit/>
          <w:trHeight w:val="240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4C3563" w:rsidRDefault="00C55F63" w:rsidP="00B121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3563">
              <w:rPr>
                <w:rFonts w:ascii="Times New Roman" w:hAnsi="Times New Roman" w:cs="Times New Roman"/>
                <w:sz w:val="24"/>
                <w:szCs w:val="24"/>
              </w:rPr>
              <w:t xml:space="preserve">2. Сохранение и поддержание здоровья детей: </w:t>
            </w:r>
          </w:p>
          <w:p w:rsidR="00C55F63" w:rsidRPr="004C3563" w:rsidRDefault="00C55F63" w:rsidP="00B121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63"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детей, охваченных мероприятиями оздоровительного  отдыха в каникулярное время (процент; определяется как отношение количества детей, охваченных мероприятиями оздоровительного отдыха в каникулярное время, к общему количеству обучающихся).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FC5996" w:rsidRDefault="00C55F63">
            <w:r w:rsidRPr="00FC59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Default="00C55F6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Default="00C55F6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417D8E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855FE2" w:rsidP="006B17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приказы по учреждению</w:t>
            </w:r>
          </w:p>
        </w:tc>
      </w:tr>
      <w:tr w:rsidR="00C55F63" w:rsidRPr="00FC5996" w:rsidTr="00A71EBA">
        <w:trPr>
          <w:cantSplit/>
          <w:trHeight w:val="240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4C3563" w:rsidRDefault="00C55F63" w:rsidP="00B121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3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Укомплектованность кадрами:</w:t>
            </w:r>
          </w:p>
          <w:p w:rsidR="00C55F63" w:rsidRPr="004C3563" w:rsidRDefault="00C55F63" w:rsidP="00B121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63">
              <w:rPr>
                <w:rFonts w:ascii="Times New Roman" w:hAnsi="Times New Roman" w:cs="Times New Roman"/>
                <w:sz w:val="24"/>
                <w:szCs w:val="24"/>
              </w:rPr>
              <w:t>- общий уровень укомплектованности кадрами (процент; определяется как отношение фактической укомплектованности кадрами к общему количеству кадров по штатному расписанию);</w:t>
            </w:r>
          </w:p>
          <w:p w:rsidR="00C55F63" w:rsidRPr="004C3563" w:rsidRDefault="00C55F63" w:rsidP="00A71E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63">
              <w:rPr>
                <w:rFonts w:ascii="Times New Roman" w:hAnsi="Times New Roman" w:cs="Times New Roman"/>
                <w:sz w:val="24"/>
                <w:szCs w:val="24"/>
              </w:rPr>
              <w:t xml:space="preserve">- доля педагогических кадров с высшим профессиональным образованием (процент; определяется как отношение количества педагогов с высшим образованием к общему числу педагогов).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FC5996" w:rsidRDefault="00C55F63">
            <w:r w:rsidRPr="00FC59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9FC" w:rsidRPr="000D59FC" w:rsidRDefault="000D59FC" w:rsidP="000D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9FC" w:rsidRPr="000D59FC" w:rsidRDefault="000D59FC" w:rsidP="000D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7BD" w:rsidRDefault="006B17BD" w:rsidP="00A71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8E" w:rsidRDefault="00417D8E" w:rsidP="00417D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  <w:p w:rsidR="00417D8E" w:rsidRDefault="00417D8E" w:rsidP="00417D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8E" w:rsidRDefault="00417D8E" w:rsidP="00417D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8E" w:rsidRDefault="00417D8E" w:rsidP="00417D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8E" w:rsidRDefault="00417D8E" w:rsidP="00417D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8E" w:rsidRDefault="00417D8E" w:rsidP="00417D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8E" w:rsidRDefault="00417D8E" w:rsidP="00417D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8E" w:rsidRDefault="00714717" w:rsidP="00417D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417D8E" w:rsidRPr="000D59FC" w:rsidRDefault="00417D8E" w:rsidP="00417D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83" w:rsidRPr="000D59FC" w:rsidRDefault="00CC518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83" w:rsidRPr="000D59FC" w:rsidRDefault="00CC5183" w:rsidP="000D59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9DD" w:rsidRDefault="004D39DD" w:rsidP="00951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63" w:rsidRDefault="00951BBB" w:rsidP="00951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  <w:p w:rsidR="00951BBB" w:rsidRDefault="00951BBB" w:rsidP="00951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BB" w:rsidRDefault="00951BBB" w:rsidP="00951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BB" w:rsidRDefault="00951BBB" w:rsidP="00951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BA" w:rsidRDefault="00A71EBA" w:rsidP="00951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BA" w:rsidRDefault="00A71EBA" w:rsidP="00951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BB" w:rsidRPr="006B2CFB" w:rsidRDefault="00951BBB" w:rsidP="00951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  <w:r w:rsidR="009E61A4">
              <w:rPr>
                <w:rFonts w:ascii="Times New Roman" w:hAnsi="Times New Roman" w:cs="Times New Roman"/>
                <w:sz w:val="24"/>
                <w:szCs w:val="24"/>
              </w:rPr>
              <w:t>, документ об образовании</w:t>
            </w:r>
          </w:p>
        </w:tc>
      </w:tr>
      <w:tr w:rsidR="00C55F63" w:rsidRPr="00FC5996" w:rsidTr="00A71EBA">
        <w:trPr>
          <w:cantSplit/>
          <w:trHeight w:val="240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4C3563" w:rsidRDefault="00C55F63" w:rsidP="00B96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3563">
              <w:rPr>
                <w:rFonts w:ascii="Times New Roman" w:hAnsi="Times New Roman" w:cs="Times New Roman"/>
                <w:sz w:val="24"/>
                <w:szCs w:val="24"/>
              </w:rPr>
              <w:t>4. Качество обучения:</w:t>
            </w:r>
          </w:p>
          <w:p w:rsidR="00C55F63" w:rsidRPr="004C3563" w:rsidRDefault="00C55F63" w:rsidP="00B96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3563">
              <w:rPr>
                <w:rFonts w:ascii="Times New Roman" w:hAnsi="Times New Roman" w:cs="Times New Roman"/>
                <w:sz w:val="24"/>
                <w:szCs w:val="24"/>
              </w:rPr>
              <w:t>- сохранность контингента воспитанников (процент; определяется как отношение количества обучающихся, завершивших образовательную программу, к итогам 2 квартала).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FC5996" w:rsidRDefault="00C55F63">
            <w:r w:rsidRPr="00FC59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FC5996" w:rsidRDefault="00C55F63" w:rsidP="00F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FC5996" w:rsidRDefault="00C55F63" w:rsidP="00F4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417D8E" w:rsidP="00F448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F448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F448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Default="00C55F63" w:rsidP="00C37E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отчет.</w:t>
            </w:r>
          </w:p>
          <w:p w:rsidR="00C55F63" w:rsidRPr="006B2CFB" w:rsidRDefault="00C55F63" w:rsidP="00C37E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F63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F63" w:rsidRPr="009E61A4" w:rsidRDefault="00C55F63" w:rsidP="009E6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 xml:space="preserve">3.2. Объем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6B2CFB">
        <w:rPr>
          <w:rFonts w:ascii="Times New Roman" w:hAnsi="Times New Roman" w:cs="Times New Roman"/>
          <w:sz w:val="24"/>
          <w:szCs w:val="24"/>
        </w:rPr>
        <w:t xml:space="preserve">ой </w:t>
      </w:r>
      <w:r w:rsidRPr="00E233D4">
        <w:rPr>
          <w:rFonts w:ascii="Times New Roman" w:hAnsi="Times New Roman" w:cs="Times New Roman"/>
          <w:sz w:val="24"/>
          <w:szCs w:val="24"/>
        </w:rPr>
        <w:t>услуги (в натуральных показателях)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6"/>
        <w:gridCol w:w="1276"/>
        <w:gridCol w:w="1134"/>
        <w:gridCol w:w="1418"/>
        <w:gridCol w:w="1559"/>
        <w:gridCol w:w="1417"/>
        <w:gridCol w:w="1418"/>
        <w:gridCol w:w="1417"/>
        <w:gridCol w:w="2694"/>
      </w:tblGrid>
      <w:tr w:rsidR="00C55F63" w:rsidRPr="00FC5996" w:rsidTr="00F3103E">
        <w:trPr>
          <w:cantSplit/>
          <w:trHeight w:val="360"/>
        </w:trPr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показателей качества муниципаль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            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F63" w:rsidRPr="006B2CFB" w:rsidRDefault="009E61A4" w:rsidP="009E61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(исходные данные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   </w:t>
            </w:r>
            <w:r w:rsidR="00C55F63"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расчета) </w:t>
            </w:r>
          </w:p>
        </w:tc>
      </w:tr>
      <w:tr w:rsidR="00C55F63" w:rsidRPr="00FC5996" w:rsidTr="00F3103E">
        <w:trPr>
          <w:cantSplit/>
          <w:trHeight w:val="720"/>
        </w:trPr>
        <w:tc>
          <w:tcPr>
            <w:tcW w:w="2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первый 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второй 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63" w:rsidRPr="00FC5996" w:rsidTr="00F3103E">
        <w:trPr>
          <w:cantSplit/>
          <w:trHeight w:val="240"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E233D4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4">
              <w:rPr>
                <w:rFonts w:ascii="Times New Roman" w:hAnsi="Times New Roman" w:cs="Times New Roman"/>
                <w:sz w:val="24"/>
                <w:szCs w:val="24"/>
              </w:rPr>
              <w:t xml:space="preserve"> 1. Дети, охваченные разными организованными формами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E233D4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E233D4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E233D4" w:rsidRDefault="00C55F63" w:rsidP="00581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E233D4" w:rsidRDefault="00C55F63" w:rsidP="00581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Default="00C55F63" w:rsidP="00581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8E" w:rsidRPr="00E233D4" w:rsidRDefault="00417D8E" w:rsidP="00581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E233D4" w:rsidRDefault="00C55F63" w:rsidP="00581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581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Default="00E70BC7" w:rsidP="008F62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комплектования, с</w:t>
            </w:r>
            <w:r w:rsidR="00C55F63">
              <w:rPr>
                <w:rFonts w:ascii="Times New Roman" w:hAnsi="Times New Roman" w:cs="Times New Roman"/>
                <w:sz w:val="24"/>
                <w:szCs w:val="24"/>
              </w:rPr>
              <w:t>татистический отчет.</w:t>
            </w:r>
          </w:p>
          <w:p w:rsidR="00C55F63" w:rsidRPr="006B2CFB" w:rsidRDefault="00C55F63" w:rsidP="00C37E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F63" w:rsidRPr="006B2CFB" w:rsidRDefault="00C55F63" w:rsidP="008F62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 xml:space="preserve">4.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6B2CFB">
        <w:rPr>
          <w:rFonts w:ascii="Times New Roman" w:hAnsi="Times New Roman" w:cs="Times New Roman"/>
          <w:sz w:val="24"/>
          <w:szCs w:val="24"/>
        </w:rPr>
        <w:t>ной услуги</w:t>
      </w:r>
    </w:p>
    <w:p w:rsidR="00C55F63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lastRenderedPageBreak/>
        <w:t>4.1.    Нормативные    правовые   акты,   регулирующие   порядок  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6B2CFB">
        <w:rPr>
          <w:rFonts w:ascii="Times New Roman" w:hAnsi="Times New Roman" w:cs="Times New Roman"/>
          <w:sz w:val="24"/>
          <w:szCs w:val="24"/>
        </w:rPr>
        <w:t>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63" w:rsidRDefault="006B17BD" w:rsidP="00CF6BA5">
      <w:pPr>
        <w:pStyle w:val="ConsPlusNonformat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Федеральный з</w:t>
      </w:r>
      <w:r w:rsidR="00C55F63" w:rsidRPr="00073A30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акон Российской Федерации </w:t>
      </w:r>
      <w:r w:rsidRPr="006B17BD">
        <w:rPr>
          <w:rFonts w:ascii="Times New Roman" w:hAnsi="Times New Roman" w:cs="Times New Roman"/>
          <w:snapToGrid w:val="0"/>
          <w:sz w:val="24"/>
          <w:szCs w:val="24"/>
          <w:u w:val="single"/>
        </w:rPr>
        <w:t>от 29.12.2012 № 273-ФЗ</w:t>
      </w:r>
      <w:r w:rsidR="00C55F63" w:rsidRPr="006B17BD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«Об образовании</w:t>
      </w:r>
      <w:r w:rsidRPr="006B17BD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в Российской Федерации</w:t>
      </w:r>
      <w:r w:rsidR="00C55F63" w:rsidRPr="006B17BD">
        <w:rPr>
          <w:rFonts w:ascii="Times New Roman" w:hAnsi="Times New Roman" w:cs="Times New Roman"/>
          <w:snapToGrid w:val="0"/>
          <w:sz w:val="24"/>
          <w:szCs w:val="24"/>
          <w:u w:val="single"/>
        </w:rPr>
        <w:t>»</w:t>
      </w:r>
    </w:p>
    <w:p w:rsidR="00AD5F2B" w:rsidRPr="00AD5F2B" w:rsidRDefault="00AD5F2B" w:rsidP="00AD5F2B">
      <w:pPr>
        <w:pStyle w:val="ConsPlusNonformat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AD5F2B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Постановление "О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комплектовании классов и групп </w:t>
      </w:r>
      <w:r w:rsidRPr="00AD5F2B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муниципальных бюджетных образовательных учреждений Берёзовского района </w:t>
      </w:r>
    </w:p>
    <w:p w:rsidR="00C55F63" w:rsidRDefault="006A3C12" w:rsidP="00AD5F2B">
      <w:pPr>
        <w:pStyle w:val="ConsPlusNonformat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на 2014-2015</w:t>
      </w:r>
      <w:r w:rsidR="00AD5F2B" w:rsidRPr="00AD5F2B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proofErr w:type="spellStart"/>
      <w:r w:rsidR="00AD5F2B" w:rsidRPr="00AD5F2B">
        <w:rPr>
          <w:rFonts w:ascii="Times New Roman" w:hAnsi="Times New Roman" w:cs="Times New Roman"/>
          <w:snapToGrid w:val="0"/>
          <w:sz w:val="24"/>
          <w:szCs w:val="24"/>
          <w:u w:val="single"/>
        </w:rPr>
        <w:t>уч</w:t>
      </w:r>
      <w:proofErr w:type="gramStart"/>
      <w:r w:rsidR="00AD5F2B" w:rsidRPr="00AD5F2B">
        <w:rPr>
          <w:rFonts w:ascii="Times New Roman" w:hAnsi="Times New Roman" w:cs="Times New Roman"/>
          <w:snapToGrid w:val="0"/>
          <w:sz w:val="24"/>
          <w:szCs w:val="24"/>
          <w:u w:val="single"/>
        </w:rPr>
        <w:t>.г</w:t>
      </w:r>
      <w:proofErr w:type="gramEnd"/>
      <w:r w:rsidR="00AD5F2B" w:rsidRPr="00AD5F2B">
        <w:rPr>
          <w:rFonts w:ascii="Times New Roman" w:hAnsi="Times New Roman" w:cs="Times New Roman"/>
          <w:snapToGrid w:val="0"/>
          <w:sz w:val="24"/>
          <w:szCs w:val="24"/>
          <w:u w:val="single"/>
        </w:rPr>
        <w:t>од</w:t>
      </w:r>
      <w:proofErr w:type="spellEnd"/>
      <w:r w:rsidR="00AD5F2B" w:rsidRPr="00AD5F2B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от </w:t>
      </w:r>
      <w:r w:rsidR="006B17BD">
        <w:rPr>
          <w:rFonts w:ascii="Times New Roman" w:hAnsi="Times New Roman" w:cs="Times New Roman"/>
          <w:snapToGrid w:val="0"/>
          <w:sz w:val="24"/>
          <w:szCs w:val="24"/>
          <w:u w:val="single"/>
        </w:rPr>
        <w:t>_________</w:t>
      </w:r>
      <w:r w:rsidR="00AD5F2B" w:rsidRPr="00AD5F2B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="006B17BD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</w:t>
      </w:r>
      <w:r w:rsidR="00AD5F2B" w:rsidRPr="00AD5F2B">
        <w:rPr>
          <w:rFonts w:ascii="Times New Roman" w:hAnsi="Times New Roman" w:cs="Times New Roman"/>
          <w:snapToGrid w:val="0"/>
          <w:sz w:val="24"/>
          <w:szCs w:val="24"/>
          <w:u w:val="single"/>
        </w:rPr>
        <w:t>№</w:t>
      </w:r>
      <w:r w:rsidR="006B17BD">
        <w:rPr>
          <w:rFonts w:ascii="Times New Roman" w:hAnsi="Times New Roman" w:cs="Times New Roman"/>
          <w:snapToGrid w:val="0"/>
          <w:sz w:val="24"/>
          <w:szCs w:val="24"/>
          <w:u w:val="single"/>
        </w:rPr>
        <w:t>_____</w:t>
      </w:r>
      <w:r w:rsidR="00AD5F2B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="006B17BD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, </w:t>
      </w:r>
      <w:r w:rsidR="00C55F63">
        <w:rPr>
          <w:rFonts w:ascii="Times New Roman" w:hAnsi="Times New Roman" w:cs="Times New Roman"/>
          <w:snapToGrid w:val="0"/>
          <w:sz w:val="24"/>
          <w:szCs w:val="24"/>
          <w:u w:val="single"/>
        </w:rPr>
        <w:t>Постановление администрации Березовского района « Об утверждении Положения о порядке приема и отчисления обучающихся в муниципальных образовательных учреждениях дополнительного образования в Березовском районе» от 22.12.2010г № 1730</w:t>
      </w:r>
    </w:p>
    <w:p w:rsidR="003B1E97" w:rsidRPr="008D58EB" w:rsidRDefault="003B1E97" w:rsidP="008D58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Постановление администрации Березовского района Красноярского края от 07.11.2014г № 2862  « Об утверждении административного регламента по предоставлению муниципальной услуги «Организация предоставления дополнительного образования детям в сфере образования </w:t>
      </w:r>
      <w:r w:rsidR="0021639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Березовского района Красноярского края»</w:t>
      </w:r>
      <w:r w:rsidR="008D58EB">
        <w:rPr>
          <w:rFonts w:ascii="Times New Roman" w:hAnsi="Times New Roman" w:cs="Times New Roman"/>
          <w:snapToGrid w:val="0"/>
          <w:sz w:val="24"/>
          <w:szCs w:val="24"/>
          <w:u w:val="single"/>
        </w:rPr>
        <w:t>»</w:t>
      </w:r>
      <w:r w:rsidR="0021639C">
        <w:rPr>
          <w:rFonts w:ascii="Times New Roman" w:hAnsi="Times New Roman" w:cs="Times New Roman"/>
          <w:snapToGrid w:val="0"/>
          <w:sz w:val="24"/>
          <w:szCs w:val="24"/>
          <w:u w:val="single"/>
        </w:rPr>
        <w:t>.</w:t>
      </w:r>
    </w:p>
    <w:p w:rsidR="00C55F63" w:rsidRDefault="00C55F63" w:rsidP="00CF6BA5">
      <w:pPr>
        <w:pStyle w:val="ConsPlusNonformat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Устав Муниципального бюджетного образовательного учреждения дополнительного образования детей «Березовская детско-юношеская спортивная школа» утвержденный приказом МОО от </w:t>
      </w:r>
      <w:r w:rsidR="00055EA8">
        <w:rPr>
          <w:rFonts w:ascii="Times New Roman" w:hAnsi="Times New Roman" w:cs="Times New Roman"/>
          <w:snapToGrid w:val="0"/>
          <w:sz w:val="24"/>
          <w:szCs w:val="24"/>
          <w:u w:val="single"/>
        </w:rPr>
        <w:t>15.02.2012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№</w:t>
      </w:r>
      <w:r w:rsidR="00055EA8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10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п</w:t>
      </w:r>
      <w:r w:rsidR="00055EA8">
        <w:rPr>
          <w:rFonts w:ascii="Times New Roman" w:hAnsi="Times New Roman" w:cs="Times New Roman"/>
          <w:snapToGrid w:val="0"/>
          <w:sz w:val="24"/>
          <w:szCs w:val="24"/>
          <w:u w:val="single"/>
        </w:rPr>
        <w:t>3</w:t>
      </w:r>
    </w:p>
    <w:p w:rsidR="00C55F63" w:rsidRDefault="00C55F63" w:rsidP="00CF6BA5">
      <w:pPr>
        <w:pStyle w:val="ConsPlusNonformat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Закон Красноярского края №11-5566 от 21.12.2010г «О физической культуре и спорте в Красноярском крае»</w:t>
      </w:r>
    </w:p>
    <w:p w:rsidR="00C55F63" w:rsidRPr="00073A30" w:rsidRDefault="00C55F63" w:rsidP="00CF6BA5">
      <w:pPr>
        <w:pStyle w:val="ConsPlusNonformat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Письмо Министерства образования и науки Российской Федерации № 06-1479 от 29.09.2006 «Методические рекомендации по организации деятельности спортивных школ в Российской федерации»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F63" w:rsidRPr="00A7017C" w:rsidRDefault="00C55F63" w:rsidP="00A701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>4.2.  Порядок  информирования  потенциа</w:t>
      </w:r>
      <w:r>
        <w:rPr>
          <w:rFonts w:ascii="Times New Roman" w:hAnsi="Times New Roman" w:cs="Times New Roman"/>
          <w:sz w:val="24"/>
          <w:szCs w:val="24"/>
        </w:rPr>
        <w:t xml:space="preserve">льных  потребителей  муниципальной </w:t>
      </w:r>
      <w:r w:rsidRPr="006B2CFB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6"/>
        <w:gridCol w:w="7371"/>
        <w:gridCol w:w="3260"/>
      </w:tblGrid>
      <w:tr w:rsidR="00C55F63" w:rsidRPr="00FC5996" w:rsidTr="00F3103E">
        <w:trPr>
          <w:cantSplit/>
          <w:trHeight w:val="360"/>
        </w:trPr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информирования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(доводимой) информации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информации </w:t>
            </w:r>
          </w:p>
        </w:tc>
      </w:tr>
      <w:tr w:rsidR="00C55F63" w:rsidRPr="00FC5996" w:rsidTr="00F3103E">
        <w:trPr>
          <w:cantSplit/>
          <w:trHeight w:val="240"/>
        </w:trPr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F24B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приеме и отчислении обучающихся, положения о соревнованиях и результаты участия в соревнованиях.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55F63" w:rsidRPr="00FC5996" w:rsidTr="00F3103E">
        <w:trPr>
          <w:cantSplit/>
          <w:trHeight w:val="240"/>
        </w:trPr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на информационных стендах</w:t>
            </w:r>
            <w:r w:rsidRPr="006B2CF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приеме и отчислении обучающихся, положения о соревнованиях и результаты участия в соревнованиях.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55F63" w:rsidRPr="00FC5996" w:rsidTr="00F3103E">
        <w:trPr>
          <w:cantSplit/>
          <w:trHeight w:val="240"/>
        </w:trPr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информации в печатных средствах массовой информации.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приеме и отчислении обучающихся, положения о соревнованиях и результаты участия в соревнованиях.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63" w:rsidRPr="006B2CFB" w:rsidRDefault="00C55F63" w:rsidP="008C04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 xml:space="preserve">5. Основания для досрочного прекращения исполнения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B2CFB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F24BD7">
        <w:rPr>
          <w:rFonts w:ascii="Times New Roman" w:hAnsi="Times New Roman" w:cs="Times New Roman"/>
          <w:sz w:val="24"/>
          <w:szCs w:val="24"/>
          <w:u w:val="single"/>
        </w:rPr>
        <w:t>Ликвидация учреждения</w:t>
      </w:r>
    </w:p>
    <w:p w:rsidR="00C55F63" w:rsidRPr="00D3214A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3214A">
        <w:rPr>
          <w:rFonts w:ascii="Times New Roman" w:hAnsi="Times New Roman" w:cs="Times New Roman"/>
          <w:sz w:val="24"/>
          <w:szCs w:val="24"/>
          <w:u w:val="single"/>
        </w:rPr>
        <w:t>Приостановление лицензии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214A">
        <w:rPr>
          <w:rFonts w:ascii="Times New Roman" w:hAnsi="Times New Roman" w:cs="Times New Roman"/>
          <w:sz w:val="24"/>
          <w:szCs w:val="24"/>
        </w:rPr>
        <w:t>5.3.</w:t>
      </w:r>
      <w:r w:rsidRPr="00D3214A">
        <w:rPr>
          <w:rFonts w:ascii="Times New Roman" w:hAnsi="Times New Roman" w:cs="Times New Roman"/>
          <w:sz w:val="24"/>
          <w:szCs w:val="24"/>
          <w:u w:val="single"/>
        </w:rPr>
        <w:t xml:space="preserve"> Исключение муниципальной услуги из </w:t>
      </w:r>
      <w:r w:rsidRPr="00A7017C">
        <w:rPr>
          <w:rFonts w:ascii="Times New Roman" w:hAnsi="Times New Roman" w:cs="Times New Roman"/>
          <w:sz w:val="24"/>
          <w:szCs w:val="24"/>
          <w:u w:val="single"/>
        </w:rPr>
        <w:t>ведомственного перечня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 xml:space="preserve">6.  Предельные  цены  (тарифы)  на оплату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B2CFB">
        <w:rPr>
          <w:rFonts w:ascii="Times New Roman" w:hAnsi="Times New Roman" w:cs="Times New Roman"/>
          <w:sz w:val="24"/>
          <w:szCs w:val="24"/>
        </w:rPr>
        <w:t xml:space="preserve"> услуги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CFB">
        <w:rPr>
          <w:rFonts w:ascii="Times New Roman" w:hAnsi="Times New Roman" w:cs="Times New Roman"/>
          <w:sz w:val="24"/>
          <w:szCs w:val="24"/>
        </w:rPr>
        <w:t>если  федеральным законом предусмотрено их оказание на платной основе,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CFB">
        <w:rPr>
          <w:rFonts w:ascii="Times New Roman" w:hAnsi="Times New Roman" w:cs="Times New Roman"/>
          <w:sz w:val="24"/>
          <w:szCs w:val="24"/>
        </w:rPr>
        <w:t>порядок  установления  указанных  цен  (тарифов)  в 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CF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>6.1.  Нормативный  правовой акт, устанавливающий цены (тарифы) либо порядок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2CFB">
        <w:rPr>
          <w:rFonts w:ascii="Times New Roman" w:hAnsi="Times New Roman" w:cs="Times New Roman"/>
          <w:sz w:val="24"/>
          <w:szCs w:val="24"/>
        </w:rPr>
        <w:t>их установления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F63" w:rsidRPr="006B2CFB" w:rsidRDefault="00C55F63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CFB">
        <w:rPr>
          <w:rFonts w:ascii="Times New Roman" w:hAnsi="Times New Roman" w:cs="Times New Roman"/>
          <w:sz w:val="24"/>
          <w:szCs w:val="24"/>
        </w:rPr>
        <w:t>6.2. Орган, устанавливающий цены (тарифы) _______________________</w:t>
      </w:r>
    </w:p>
    <w:p w:rsidR="00C55F63" w:rsidRPr="006B2CFB" w:rsidRDefault="00866F14" w:rsidP="00CF6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1356360</wp:posOffset>
            </wp:positionH>
            <wp:positionV relativeFrom="margin">
              <wp:posOffset>-2025015</wp:posOffset>
            </wp:positionV>
            <wp:extent cx="6164580" cy="9658350"/>
            <wp:effectExtent l="1771650" t="0" r="1741170" b="0"/>
            <wp:wrapSquare wrapText="bothSides"/>
            <wp:docPr id="3" name="Рисунок 3" descr="мз пос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з пос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458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5F63" w:rsidRPr="006B2CFB" w:rsidSect="00951BBB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86F" w:rsidRDefault="0088786F" w:rsidP="00866F14">
      <w:pPr>
        <w:spacing w:after="0" w:line="240" w:lineRule="auto"/>
      </w:pPr>
      <w:r>
        <w:separator/>
      </w:r>
    </w:p>
  </w:endnote>
  <w:endnote w:type="continuationSeparator" w:id="0">
    <w:p w:rsidR="0088786F" w:rsidRDefault="0088786F" w:rsidP="0086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86F" w:rsidRDefault="0088786F" w:rsidP="00866F14">
      <w:pPr>
        <w:spacing w:after="0" w:line="240" w:lineRule="auto"/>
      </w:pPr>
      <w:r>
        <w:separator/>
      </w:r>
    </w:p>
  </w:footnote>
  <w:footnote w:type="continuationSeparator" w:id="0">
    <w:p w:rsidR="0088786F" w:rsidRDefault="0088786F" w:rsidP="00866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15CED"/>
    <w:multiLevelType w:val="hybridMultilevel"/>
    <w:tmpl w:val="3FE0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6BA5"/>
    <w:rsid w:val="00004A7A"/>
    <w:rsid w:val="000463B7"/>
    <w:rsid w:val="00055EA8"/>
    <w:rsid w:val="00066AD5"/>
    <w:rsid w:val="00073A30"/>
    <w:rsid w:val="000859F4"/>
    <w:rsid w:val="000B19F9"/>
    <w:rsid w:val="000D2F68"/>
    <w:rsid w:val="000D59FC"/>
    <w:rsid w:val="000D657F"/>
    <w:rsid w:val="0010242A"/>
    <w:rsid w:val="00160071"/>
    <w:rsid w:val="0016656E"/>
    <w:rsid w:val="00172648"/>
    <w:rsid w:val="001D63E0"/>
    <w:rsid w:val="002034FF"/>
    <w:rsid w:val="0021639C"/>
    <w:rsid w:val="002F5F20"/>
    <w:rsid w:val="00324EEC"/>
    <w:rsid w:val="00335D71"/>
    <w:rsid w:val="0036737D"/>
    <w:rsid w:val="00392643"/>
    <w:rsid w:val="003A2F31"/>
    <w:rsid w:val="003B1E97"/>
    <w:rsid w:val="003B2B47"/>
    <w:rsid w:val="00417D8E"/>
    <w:rsid w:val="0045258A"/>
    <w:rsid w:val="00483083"/>
    <w:rsid w:val="004B7367"/>
    <w:rsid w:val="004C3563"/>
    <w:rsid w:val="004D39DD"/>
    <w:rsid w:val="004E5331"/>
    <w:rsid w:val="00581CE9"/>
    <w:rsid w:val="00590215"/>
    <w:rsid w:val="005A12CF"/>
    <w:rsid w:val="005E3139"/>
    <w:rsid w:val="006A3C12"/>
    <w:rsid w:val="006B17BD"/>
    <w:rsid w:val="006B2CFB"/>
    <w:rsid w:val="00714717"/>
    <w:rsid w:val="0074510F"/>
    <w:rsid w:val="007801BD"/>
    <w:rsid w:val="007B554D"/>
    <w:rsid w:val="007D0D94"/>
    <w:rsid w:val="00844FDC"/>
    <w:rsid w:val="00855FE2"/>
    <w:rsid w:val="00866F14"/>
    <w:rsid w:val="0088786F"/>
    <w:rsid w:val="008912EA"/>
    <w:rsid w:val="008B0148"/>
    <w:rsid w:val="008C0467"/>
    <w:rsid w:val="008C274D"/>
    <w:rsid w:val="008C4401"/>
    <w:rsid w:val="008D58EB"/>
    <w:rsid w:val="008F25B5"/>
    <w:rsid w:val="008F62C5"/>
    <w:rsid w:val="0092777D"/>
    <w:rsid w:val="00951BBB"/>
    <w:rsid w:val="0098010B"/>
    <w:rsid w:val="009A3CC2"/>
    <w:rsid w:val="009E4E1E"/>
    <w:rsid w:val="009E61A4"/>
    <w:rsid w:val="00A12DF3"/>
    <w:rsid w:val="00A7017C"/>
    <w:rsid w:val="00A71EBA"/>
    <w:rsid w:val="00AA5505"/>
    <w:rsid w:val="00AB52F5"/>
    <w:rsid w:val="00AD10B2"/>
    <w:rsid w:val="00AD5F2B"/>
    <w:rsid w:val="00B05BA3"/>
    <w:rsid w:val="00B121C4"/>
    <w:rsid w:val="00B55F4B"/>
    <w:rsid w:val="00B67345"/>
    <w:rsid w:val="00B70213"/>
    <w:rsid w:val="00B961AD"/>
    <w:rsid w:val="00BD367E"/>
    <w:rsid w:val="00C13D9F"/>
    <w:rsid w:val="00C37EF0"/>
    <w:rsid w:val="00C55F63"/>
    <w:rsid w:val="00CC5183"/>
    <w:rsid w:val="00CF6BA5"/>
    <w:rsid w:val="00D3214A"/>
    <w:rsid w:val="00D61E7F"/>
    <w:rsid w:val="00D93EEB"/>
    <w:rsid w:val="00DD4C33"/>
    <w:rsid w:val="00E233D4"/>
    <w:rsid w:val="00E70BC7"/>
    <w:rsid w:val="00EC45FB"/>
    <w:rsid w:val="00EE462F"/>
    <w:rsid w:val="00F07C10"/>
    <w:rsid w:val="00F24BD7"/>
    <w:rsid w:val="00F3103E"/>
    <w:rsid w:val="00F44807"/>
    <w:rsid w:val="00F65F49"/>
    <w:rsid w:val="00FA03AA"/>
    <w:rsid w:val="00FB7CC3"/>
    <w:rsid w:val="00FC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6B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6BA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961A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3">
    <w:name w:val="Table Grid"/>
    <w:basedOn w:val="a1"/>
    <w:locked/>
    <w:rsid w:val="00B05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F14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6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6F1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72AC-B22D-4E94-8F74-2F2A9CFF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CBO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Лида</cp:lastModifiedBy>
  <cp:revision>4</cp:revision>
  <cp:lastPrinted>2015-01-13T04:08:00Z</cp:lastPrinted>
  <dcterms:created xsi:type="dcterms:W3CDTF">2015-04-30T07:03:00Z</dcterms:created>
  <dcterms:modified xsi:type="dcterms:W3CDTF">2015-04-30T07:06:00Z</dcterms:modified>
</cp:coreProperties>
</file>